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E2" w:rsidRPr="001A53C3" w:rsidRDefault="009278E2" w:rsidP="001A53C3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85" w:type="dxa"/>
        <w:tblLook w:val="04A0"/>
      </w:tblPr>
      <w:tblGrid>
        <w:gridCol w:w="5502"/>
        <w:gridCol w:w="4083"/>
      </w:tblGrid>
      <w:tr w:rsidR="001A53C3" w:rsidRPr="001A53C3" w:rsidTr="001A53C3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ПРИНЯТО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Педагогическим советом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Учебного центра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ООО «1С-Рарус Йошкар-Ола»,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протокол №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40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УТВЕРЖДЕНО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1A53C3" w:rsidRDefault="001A53C3" w:rsidP="001A53C3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sz w:val="24"/>
                <w:szCs w:val="24"/>
              </w:rPr>
              <w:t> генерального директора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1С-Рарус Йошкар-Ола</w:t>
            </w:r>
            <w:r w:rsidRPr="001A5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3C3" w:rsidRPr="001A53C3" w:rsidRDefault="001A53C3" w:rsidP="001A53C3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№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1A53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</w:tr>
    </w:tbl>
    <w:p w:rsidR="009278E2" w:rsidRDefault="009278E2" w:rsidP="009278E2">
      <w:pPr>
        <w:pStyle w:val="a5"/>
        <w:jc w:val="right"/>
        <w:rPr>
          <w:b/>
          <w:szCs w:val="24"/>
        </w:rPr>
      </w:pPr>
    </w:p>
    <w:p w:rsidR="009D3180" w:rsidRDefault="009D3180" w:rsidP="003F1BC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180" w:rsidRDefault="009D3180" w:rsidP="003F1BC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8E2" w:rsidRPr="009D3180" w:rsidRDefault="009278E2" w:rsidP="009D3180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18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9D3180" w:rsidRPr="009D3180">
        <w:rPr>
          <w:rFonts w:ascii="Times New Roman" w:hAnsi="Times New Roman" w:cs="Times New Roman"/>
          <w:b/>
          <w:sz w:val="24"/>
          <w:szCs w:val="24"/>
        </w:rPr>
        <w:t xml:space="preserve">О ФОРМАХ, ПЕРИОДИЧНОСТИ И ПОРЯДКЕ ТЕКУЩЕГО КОНТРОЛЯ УСПЕВАЕМОСТИ, ПРОМЕЖУТОЧНОЙ И ИТОГОВОЙ АТТЕСТАЦИИ ОБУЧАЮЩИХСЯ </w:t>
      </w:r>
      <w:r w:rsidR="009D318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D3180" w:rsidRPr="009D3180">
        <w:rPr>
          <w:rFonts w:ascii="Times New Roman" w:eastAsia="Calibri" w:hAnsi="Times New Roman" w:cs="Times New Roman"/>
          <w:b/>
          <w:sz w:val="24"/>
          <w:szCs w:val="24"/>
        </w:rPr>
        <w:t xml:space="preserve">УЧЕБНОМ ЦЕНТРЕ </w:t>
      </w:r>
      <w:r w:rsidR="009D3180" w:rsidRPr="009D3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180" w:rsidRPr="009D3180">
        <w:rPr>
          <w:rFonts w:ascii="Times New Roman" w:eastAsia="Calibri" w:hAnsi="Times New Roman" w:cs="Times New Roman"/>
          <w:b/>
          <w:sz w:val="24"/>
          <w:szCs w:val="24"/>
        </w:rPr>
        <w:t>ОБЩЕСТВА С ОГРАНИЧЕННОЙ ОТВЕТСТВЕННОСТЬЮ</w:t>
      </w:r>
      <w:r w:rsidRPr="009D3180">
        <w:rPr>
          <w:rFonts w:ascii="Times New Roman" w:eastAsia="Calibri" w:hAnsi="Times New Roman" w:cs="Times New Roman"/>
          <w:b/>
          <w:sz w:val="24"/>
          <w:szCs w:val="24"/>
        </w:rPr>
        <w:t xml:space="preserve"> «1С-РАРУС ЙОШКАР-ОЛА</w:t>
      </w:r>
      <w:r w:rsidR="003F1BC6" w:rsidRPr="009D318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D3180" w:rsidRDefault="009D3180" w:rsidP="009D318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180" w:rsidRDefault="009D3180" w:rsidP="009D31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1.1. Положение </w:t>
      </w:r>
      <w:r w:rsidRPr="009D3180">
        <w:rPr>
          <w:rFonts w:ascii="Times New Roman" w:hAnsi="Times New Roman" w:cs="Times New Roman"/>
          <w:sz w:val="24"/>
          <w:szCs w:val="24"/>
        </w:rPr>
        <w:t xml:space="preserve">о формах, периодичности и порядке текущего контроля успеваемости, промежуточной и итоговой аттестации обучающихся в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D3180">
        <w:rPr>
          <w:rFonts w:ascii="Times New Roman" w:eastAsia="Calibri" w:hAnsi="Times New Roman" w:cs="Times New Roman"/>
          <w:sz w:val="24"/>
          <w:szCs w:val="24"/>
        </w:rPr>
        <w:t xml:space="preserve">чебном центре </w:t>
      </w:r>
      <w:r w:rsidRPr="009D3180">
        <w:rPr>
          <w:rFonts w:ascii="Times New Roman" w:hAnsi="Times New Roman" w:cs="Times New Roman"/>
          <w:sz w:val="24"/>
          <w:szCs w:val="24"/>
        </w:rPr>
        <w:t xml:space="preserve"> </w:t>
      </w:r>
      <w:r w:rsidRPr="009D3180">
        <w:rPr>
          <w:rFonts w:ascii="Times New Roman" w:eastAsia="Calibri" w:hAnsi="Times New Roman" w:cs="Times New Roman"/>
          <w:sz w:val="24"/>
          <w:szCs w:val="24"/>
        </w:rPr>
        <w:t>общества с ограниченной ответственностью «1С-Рарус Йошкар-Ола»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3180">
        <w:rPr>
          <w:rFonts w:ascii="Times New Roman" w:eastAsia="Calibri" w:hAnsi="Times New Roman" w:cs="Times New Roman"/>
          <w:sz w:val="24"/>
          <w:szCs w:val="24"/>
        </w:rPr>
        <w:t>(далее - Положение)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043B">
        <w:rPr>
          <w:rFonts w:ascii="Times New Roman" w:hAnsi="Times New Roman" w:cs="Times New Roman"/>
          <w:sz w:val="24"/>
          <w:szCs w:val="24"/>
        </w:rPr>
        <w:t xml:space="preserve">устанавливает основные подходы к оценке учебных достижений обучающихся, формы, порядок и периодичность текущего контроля успеваемости и промежуточной аттестации обучающихся.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Федеральным законом от 29 декабря 2012 года № 273-ФЗ «Об образовании в Российской Федерации» (далее – Федеральный закон «Об образ</w:t>
      </w:r>
      <w:r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Федерации), Положением об Учебном центре </w:t>
      </w:r>
      <w:r w:rsidRPr="008736A8">
        <w:rPr>
          <w:rFonts w:ascii="Times New Roman" w:hAnsi="Times New Roman" w:cs="Times New Roman"/>
          <w:sz w:val="24"/>
          <w:szCs w:val="24"/>
        </w:rPr>
        <w:t>ООО «</w:t>
      </w:r>
      <w:r w:rsidRPr="009D3180">
        <w:rPr>
          <w:rFonts w:ascii="Times New Roman" w:eastAsia="Calibri" w:hAnsi="Times New Roman" w:cs="Times New Roman"/>
          <w:sz w:val="24"/>
          <w:szCs w:val="24"/>
        </w:rPr>
        <w:t>1С-Рарус Йошкар-Ола</w:t>
      </w:r>
      <w:r w:rsidRPr="008736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Организации</w:t>
      </w:r>
      <w:r w:rsidRPr="0068043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D3180" w:rsidRPr="00EC5FA9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1.3. Освоение </w:t>
      </w:r>
      <w:r>
        <w:rPr>
          <w:rFonts w:ascii="Times New Roman" w:hAnsi="Times New Roman" w:cs="Times New Roman"/>
          <w:sz w:val="24"/>
          <w:szCs w:val="24"/>
        </w:rPr>
        <w:t>дополнительных профессиональных программ, в том числе отдельных частей</w:t>
      </w:r>
      <w:r w:rsidRPr="0068043B">
        <w:rPr>
          <w:rFonts w:ascii="Times New Roman" w:hAnsi="Times New Roman" w:cs="Times New Roman"/>
          <w:sz w:val="24"/>
          <w:szCs w:val="24"/>
        </w:rPr>
        <w:t xml:space="preserve"> ил</w:t>
      </w:r>
      <w:r>
        <w:rPr>
          <w:rFonts w:ascii="Times New Roman" w:hAnsi="Times New Roman" w:cs="Times New Roman"/>
          <w:sz w:val="24"/>
          <w:szCs w:val="24"/>
        </w:rPr>
        <w:t>и всего объема учебной дисциплины</w:t>
      </w:r>
      <w:r w:rsidRPr="0068043B">
        <w:rPr>
          <w:rFonts w:ascii="Times New Roman" w:hAnsi="Times New Roman" w:cs="Times New Roman"/>
          <w:sz w:val="24"/>
          <w:szCs w:val="24"/>
        </w:rPr>
        <w:t>, курс</w:t>
      </w:r>
      <w:r>
        <w:rPr>
          <w:rFonts w:ascii="Times New Roman" w:hAnsi="Times New Roman" w:cs="Times New Roman"/>
          <w:sz w:val="24"/>
          <w:szCs w:val="24"/>
        </w:rPr>
        <w:t>а сопровождается</w:t>
      </w:r>
      <w:r w:rsidRPr="0068043B">
        <w:rPr>
          <w:rFonts w:ascii="Times New Roman" w:hAnsi="Times New Roman" w:cs="Times New Roman"/>
          <w:sz w:val="24"/>
          <w:szCs w:val="24"/>
        </w:rPr>
        <w:t xml:space="preserve"> текущим контролем успеваемости и промежуточной аттестацией обучающихся. </w:t>
      </w:r>
    </w:p>
    <w:p w:rsidR="009D3180" w:rsidRPr="00EC5FA9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180" w:rsidRPr="00EC5FA9" w:rsidRDefault="009D3180" w:rsidP="009D31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2. ФОРМЫ, ПЕРИОДИЧНОСТЬ, ПОРЯДОК ПРОВЕДЕНИЯ ТЕКУЩЕГО КОНТРОЛЯ УСПЕВАЕМОСТИ ОБУЧАЮЩИХСЯ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обучающихся проводится в </w:t>
      </w:r>
      <w:r>
        <w:rPr>
          <w:rFonts w:ascii="Times New Roman" w:hAnsi="Times New Roman" w:cs="Times New Roman"/>
          <w:sz w:val="24"/>
          <w:szCs w:val="24"/>
        </w:rPr>
        <w:t>ходе прохождения программы в</w:t>
      </w:r>
      <w:r w:rsidRPr="0068043B">
        <w:rPr>
          <w:rFonts w:ascii="Times New Roman" w:hAnsi="Times New Roman" w:cs="Times New Roman"/>
          <w:sz w:val="24"/>
          <w:szCs w:val="24"/>
        </w:rPr>
        <w:t xml:space="preserve"> целях: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контроля уровня достижения </w:t>
      </w:r>
      <w:r w:rsidRPr="0068043B">
        <w:rPr>
          <w:rFonts w:ascii="Times New Roman" w:hAnsi="Times New Roman" w:cs="Times New Roman"/>
          <w:sz w:val="24"/>
          <w:szCs w:val="24"/>
        </w:rPr>
        <w:t xml:space="preserve">обучающимися результатов, предусмотренных образовательной программой;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43B">
        <w:rPr>
          <w:rFonts w:ascii="Times New Roman" w:hAnsi="Times New Roman" w:cs="Times New Roman"/>
          <w:sz w:val="24"/>
          <w:szCs w:val="24"/>
        </w:rPr>
        <w:t>оценки соответствия результатов ос</w:t>
      </w:r>
      <w:r>
        <w:rPr>
          <w:rFonts w:ascii="Times New Roman" w:hAnsi="Times New Roman" w:cs="Times New Roman"/>
          <w:sz w:val="24"/>
          <w:szCs w:val="24"/>
        </w:rPr>
        <w:t>воения образовательных программ планируемым профессиональным компетенциям;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43B">
        <w:rPr>
          <w:rFonts w:ascii="Times New Roman" w:hAnsi="Times New Roman" w:cs="Times New Roman"/>
          <w:sz w:val="24"/>
          <w:szCs w:val="24"/>
        </w:rPr>
        <w:t xml:space="preserve">проведения обучающимся самооценки, оценки его работы преподавателем с целью возможного совершенствования образовательного процесса.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2.2. Текущий контроль осуществляется преподавателем, реализующим соответствующую часть образовательной программы.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2.3. Порядок, формы, периодичность, количество обязательных мероприятий при проведении текущего контроля успеваемости обучающихся определяются преподавателем с учетом образовательной программы. </w:t>
      </w:r>
    </w:p>
    <w:p w:rsidR="009D3180" w:rsidRPr="00EB2385" w:rsidRDefault="009D3180" w:rsidP="00EB238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2385">
        <w:t>2.4. Текущий контроль успеваемости осуществляется п</w:t>
      </w:r>
      <w:r w:rsidR="00EB2385">
        <w:t xml:space="preserve">о пятибалльной или иной системе </w:t>
      </w:r>
      <w:r w:rsidRPr="00EB2385">
        <w:t>оценивания.</w:t>
      </w:r>
    </w:p>
    <w:p w:rsidR="009D3180" w:rsidRDefault="009D3180" w:rsidP="00EB2385">
      <w:pPr>
        <w:pStyle w:val="a8"/>
        <w:spacing w:before="0" w:beforeAutospacing="0" w:after="0" w:afterAutospacing="0"/>
        <w:ind w:left="-2" w:firstLine="709"/>
        <w:jc w:val="both"/>
      </w:pPr>
      <w:r w:rsidRPr="00EB2385">
        <w:t xml:space="preserve">2.5. </w:t>
      </w:r>
      <w:r w:rsidRPr="00EB2385">
        <w:rPr>
          <w:bCs/>
          <w:color w:val="000000"/>
        </w:rPr>
        <w:t>Текущий контроль</w:t>
      </w:r>
      <w:r w:rsidRPr="00EB2385">
        <w:rPr>
          <w:b/>
          <w:bCs/>
          <w:color w:val="000000"/>
        </w:rPr>
        <w:t xml:space="preserve"> </w:t>
      </w:r>
      <w:r w:rsidRPr="00EB2385">
        <w:rPr>
          <w:color w:val="000000"/>
        </w:rPr>
        <w:t>успеваемости по дисцип</w:t>
      </w:r>
      <w:r>
        <w:rPr>
          <w:color w:val="000000"/>
        </w:rPr>
        <w:t xml:space="preserve">лине осуществляется в рамках практических занятий при изучении каждого модуля и проверки домашних заданий.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8043B">
        <w:rPr>
          <w:rFonts w:ascii="Times New Roman" w:hAnsi="Times New Roman" w:cs="Times New Roman"/>
          <w:sz w:val="24"/>
          <w:szCs w:val="24"/>
        </w:rPr>
        <w:t xml:space="preserve">. Последствия получения неудовлетворительного результата текущего контроля успеваемости определяются преподавателем в соответствии с образовательной программой, могут включать в себя проведение дополнительной работы с обучающимся, </w:t>
      </w:r>
      <w:r w:rsidRPr="0068043B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индивидуализацию содержания образовательной деятельности обучающегося, иную корректировку образовательной деятельности в отношении обучающегося.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8043B">
        <w:rPr>
          <w:rFonts w:ascii="Times New Roman" w:hAnsi="Times New Roman" w:cs="Times New Roman"/>
          <w:sz w:val="24"/>
          <w:szCs w:val="24"/>
        </w:rPr>
        <w:t xml:space="preserve">. Результаты текущего контроля успеваемости фиксируются преподавателями в классных журналах. </w:t>
      </w:r>
    </w:p>
    <w:p w:rsidR="009D3180" w:rsidRPr="00EC5FA9" w:rsidRDefault="009D3180" w:rsidP="00EB238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2.8</w:t>
      </w:r>
      <w:r w:rsidRPr="00EC5FA9"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180" w:rsidRDefault="009D3180" w:rsidP="009D31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 xml:space="preserve">3. ФОРМЫ, ПЕРИОДИЧНОСТЬ, ПОРЯДОК ПРОВЕДЕНИЯ ПРОМЕЖУТОЧНОЙ </w:t>
      </w:r>
      <w:r>
        <w:rPr>
          <w:rFonts w:ascii="Times New Roman" w:hAnsi="Times New Roman" w:cs="Times New Roman"/>
          <w:sz w:val="24"/>
          <w:szCs w:val="24"/>
        </w:rPr>
        <w:t xml:space="preserve">И ИТОГОВОЙ </w:t>
      </w:r>
      <w:r w:rsidRPr="0068043B">
        <w:rPr>
          <w:rFonts w:ascii="Times New Roman" w:hAnsi="Times New Roman" w:cs="Times New Roman"/>
          <w:sz w:val="24"/>
          <w:szCs w:val="24"/>
        </w:rPr>
        <w:t>АТТЕСТАЦИИ ОБУЧАЮЩИХСЯ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3.1. Промежуточная аттестация проводится по каждому учебному</w:t>
      </w:r>
      <w:r>
        <w:rPr>
          <w:rFonts w:ascii="Times New Roman" w:hAnsi="Times New Roman" w:cs="Times New Roman"/>
          <w:sz w:val="24"/>
          <w:szCs w:val="24"/>
        </w:rPr>
        <w:t xml:space="preserve"> модулю.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43B">
        <w:rPr>
          <w:rFonts w:ascii="Times New Roman" w:hAnsi="Times New Roman" w:cs="Times New Roman"/>
          <w:sz w:val="24"/>
          <w:szCs w:val="24"/>
        </w:rPr>
        <w:t>3.2. Основной формой промежуточной аттестации является</w:t>
      </w:r>
      <w:r w:rsidR="00EB2385">
        <w:rPr>
          <w:rFonts w:ascii="Times New Roman" w:hAnsi="Times New Roman" w:cs="Times New Roman"/>
          <w:sz w:val="24"/>
          <w:szCs w:val="24"/>
        </w:rPr>
        <w:t xml:space="preserve"> выставление обучающимся оценок по пятибалльной системе или «зачтено/не зачтено» </w:t>
      </w:r>
      <w:r>
        <w:rPr>
          <w:rFonts w:ascii="Times New Roman" w:hAnsi="Times New Roman" w:cs="Times New Roman"/>
          <w:sz w:val="24"/>
          <w:szCs w:val="24"/>
        </w:rPr>
        <w:t>по каждому модулю программы.</w:t>
      </w:r>
      <w:r w:rsidRPr="0006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4069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промежуточной аттестации допускаются обучающиеся</w:t>
      </w:r>
      <w:r w:rsidRPr="004069D0">
        <w:rPr>
          <w:rFonts w:ascii="Times New Roman" w:hAnsi="Times New Roman" w:cs="Times New Roman"/>
          <w:sz w:val="24"/>
          <w:szCs w:val="24"/>
        </w:rPr>
        <w:t xml:space="preserve"> при условии </w:t>
      </w:r>
      <w:r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4069D0">
        <w:rPr>
          <w:rFonts w:ascii="Times New Roman" w:hAnsi="Times New Roman" w:cs="Times New Roman"/>
          <w:sz w:val="24"/>
          <w:szCs w:val="24"/>
        </w:rPr>
        <w:t xml:space="preserve">выполнения от 80 до 100% предложенных </w:t>
      </w:r>
      <w:r>
        <w:rPr>
          <w:rFonts w:ascii="Times New Roman" w:hAnsi="Times New Roman" w:cs="Times New Roman"/>
          <w:sz w:val="24"/>
          <w:szCs w:val="24"/>
        </w:rPr>
        <w:t>практических и домашних заданий. В этом случае</w:t>
      </w:r>
      <w:r w:rsidRPr="004069D0">
        <w:rPr>
          <w:rFonts w:ascii="Times New Roman" w:hAnsi="Times New Roman" w:cs="Times New Roman"/>
          <w:sz w:val="24"/>
          <w:szCs w:val="24"/>
        </w:rPr>
        <w:t xml:space="preserve"> выставляется оценка</w:t>
      </w:r>
      <w:r w:rsidR="00EB2385">
        <w:rPr>
          <w:rFonts w:ascii="Times New Roman" w:hAnsi="Times New Roman" w:cs="Times New Roman"/>
          <w:sz w:val="24"/>
          <w:szCs w:val="24"/>
        </w:rPr>
        <w:t xml:space="preserve"> или</w:t>
      </w:r>
      <w:r w:rsidRPr="004069D0">
        <w:rPr>
          <w:rFonts w:ascii="Times New Roman" w:hAnsi="Times New Roman" w:cs="Times New Roman"/>
          <w:sz w:val="24"/>
          <w:szCs w:val="24"/>
        </w:rPr>
        <w:t xml:space="preserve"> «зачтено». В случае выполнения обучающимся менее 80% предусмотренных учебным планом заданий оценка </w:t>
      </w:r>
      <w:r w:rsidR="00EB2385">
        <w:rPr>
          <w:rFonts w:ascii="Times New Roman" w:hAnsi="Times New Roman" w:cs="Times New Roman"/>
          <w:sz w:val="24"/>
          <w:szCs w:val="24"/>
        </w:rPr>
        <w:t xml:space="preserve">«неудовлетворительно» или </w:t>
      </w:r>
      <w:r w:rsidRPr="004069D0">
        <w:rPr>
          <w:rFonts w:ascii="Times New Roman" w:hAnsi="Times New Roman" w:cs="Times New Roman"/>
          <w:sz w:val="24"/>
          <w:szCs w:val="24"/>
        </w:rPr>
        <w:t>«не</w:t>
      </w:r>
      <w:r w:rsidR="00EB2385">
        <w:rPr>
          <w:rFonts w:ascii="Times New Roman" w:hAnsi="Times New Roman" w:cs="Times New Roman"/>
          <w:sz w:val="24"/>
          <w:szCs w:val="24"/>
        </w:rPr>
        <w:t xml:space="preserve"> </w:t>
      </w:r>
      <w:r w:rsidRPr="004069D0">
        <w:rPr>
          <w:rFonts w:ascii="Times New Roman" w:hAnsi="Times New Roman" w:cs="Times New Roman"/>
          <w:sz w:val="24"/>
          <w:szCs w:val="24"/>
        </w:rPr>
        <w:t>зачтено».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4069D0">
        <w:rPr>
          <w:rFonts w:ascii="Times New Roman" w:hAnsi="Times New Roman" w:cs="Times New Roman"/>
          <w:sz w:val="24"/>
          <w:szCs w:val="24"/>
        </w:rPr>
        <w:t xml:space="preserve">. Обучающийся считается аттестованным, если имеет положительную оценку (зачет) по всем модулям программы и допускается к </w:t>
      </w:r>
      <w:r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68043B">
        <w:rPr>
          <w:rFonts w:ascii="Times New Roman" w:hAnsi="Times New Roman" w:cs="Times New Roman"/>
          <w:sz w:val="24"/>
          <w:szCs w:val="24"/>
        </w:rPr>
        <w:t xml:space="preserve"> Наличие у обучающихся неудовлетворительных оценок </w:t>
      </w:r>
      <w:r>
        <w:rPr>
          <w:rFonts w:ascii="Times New Roman" w:hAnsi="Times New Roman" w:cs="Times New Roman"/>
          <w:sz w:val="24"/>
          <w:szCs w:val="24"/>
        </w:rPr>
        <w:t>(не</w:t>
      </w:r>
      <w:r w:rsidR="00EB2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зачтено) </w:t>
      </w:r>
      <w:r w:rsidR="00EB2385">
        <w:rPr>
          <w:rFonts w:ascii="Times New Roman" w:hAnsi="Times New Roman" w:cs="Times New Roman"/>
          <w:sz w:val="24"/>
          <w:szCs w:val="24"/>
        </w:rPr>
        <w:t>и (или) их отсутствие (не аттестован</w:t>
      </w:r>
      <w:r w:rsidRPr="0068043B">
        <w:rPr>
          <w:rFonts w:ascii="Times New Roman" w:hAnsi="Times New Roman" w:cs="Times New Roman"/>
          <w:sz w:val="24"/>
          <w:szCs w:val="24"/>
        </w:rPr>
        <w:t xml:space="preserve">) по одному или нескольким </w:t>
      </w:r>
      <w:r>
        <w:rPr>
          <w:rFonts w:ascii="Times New Roman" w:hAnsi="Times New Roman" w:cs="Times New Roman"/>
          <w:sz w:val="24"/>
          <w:szCs w:val="24"/>
        </w:rPr>
        <w:t xml:space="preserve">модулям </w:t>
      </w:r>
      <w:r w:rsidRPr="0068043B">
        <w:rPr>
          <w:rFonts w:ascii="Times New Roman" w:hAnsi="Times New Roman" w:cs="Times New Roman"/>
          <w:sz w:val="24"/>
          <w:szCs w:val="24"/>
        </w:rPr>
        <w:t>являются академической задолженностью.</w:t>
      </w:r>
      <w:r>
        <w:rPr>
          <w:rFonts w:ascii="Times New Roman" w:hAnsi="Times New Roman" w:cs="Times New Roman"/>
          <w:sz w:val="24"/>
          <w:szCs w:val="24"/>
        </w:rPr>
        <w:t xml:space="preserve"> Обучающийся, имеющий академическую задолженность, не </w:t>
      </w:r>
      <w:r w:rsidRPr="004069D0">
        <w:rPr>
          <w:rFonts w:ascii="Times New Roman" w:hAnsi="Times New Roman" w:cs="Times New Roman"/>
          <w:sz w:val="24"/>
          <w:szCs w:val="24"/>
        </w:rPr>
        <w:t xml:space="preserve">допускается к </w:t>
      </w:r>
      <w:r>
        <w:rPr>
          <w:rFonts w:ascii="Times New Roman" w:hAnsi="Times New Roman" w:cs="Times New Roman"/>
          <w:sz w:val="24"/>
          <w:szCs w:val="24"/>
        </w:rPr>
        <w:t>итоговой аттестации.</w:t>
      </w:r>
      <w:r w:rsidRPr="00680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385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68043B">
        <w:rPr>
          <w:rFonts w:ascii="Times New Roman" w:hAnsi="Times New Roman" w:cs="Times New Roman"/>
          <w:sz w:val="24"/>
          <w:szCs w:val="24"/>
        </w:rPr>
        <w:t>. Результаты итоговой аттестационной работы доводятся до сведения обучающихся не позднее двух рабочих дней после проведения работы. Разъяснения по поводу выставленных отметок проводятся в индивидуальном порядке. Отметки за итоговую аттестационную работу выставляются в журналы в соответствии с да</w:t>
      </w:r>
      <w:r>
        <w:rPr>
          <w:rFonts w:ascii="Times New Roman" w:hAnsi="Times New Roman" w:cs="Times New Roman"/>
          <w:sz w:val="24"/>
          <w:szCs w:val="24"/>
        </w:rPr>
        <w:t xml:space="preserve">той её проведения.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68043B">
        <w:rPr>
          <w:rFonts w:ascii="Times New Roman" w:hAnsi="Times New Roman" w:cs="Times New Roman"/>
          <w:sz w:val="24"/>
          <w:szCs w:val="24"/>
        </w:rPr>
        <w:t xml:space="preserve">. В случае несогласия обучающегося с </w:t>
      </w:r>
      <w:r>
        <w:rPr>
          <w:rFonts w:ascii="Times New Roman" w:hAnsi="Times New Roman" w:cs="Times New Roman"/>
          <w:sz w:val="24"/>
          <w:szCs w:val="24"/>
        </w:rPr>
        <w:t xml:space="preserve">результатами промежуточной или итоговой аттестации, </w:t>
      </w:r>
      <w:r w:rsidRPr="0068043B">
        <w:rPr>
          <w:rFonts w:ascii="Times New Roman" w:hAnsi="Times New Roman" w:cs="Times New Roman"/>
          <w:sz w:val="24"/>
          <w:szCs w:val="24"/>
        </w:rPr>
        <w:t>он имеет право на апелляцию в течение одного дня после объявления</w:t>
      </w:r>
      <w:r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68043B">
        <w:rPr>
          <w:rFonts w:ascii="Times New Roman" w:hAnsi="Times New Roman" w:cs="Times New Roman"/>
          <w:sz w:val="24"/>
          <w:szCs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>аботу пересматривает апелляционная</w:t>
      </w:r>
      <w:r w:rsidRPr="0068043B">
        <w:rPr>
          <w:rFonts w:ascii="Times New Roman" w:hAnsi="Times New Roman" w:cs="Times New Roman"/>
          <w:sz w:val="24"/>
          <w:szCs w:val="24"/>
        </w:rPr>
        <w:t xml:space="preserve"> комиссия, состоящая из трех человек, созд</w:t>
      </w:r>
      <w:r>
        <w:rPr>
          <w:rFonts w:ascii="Times New Roman" w:hAnsi="Times New Roman" w:cs="Times New Roman"/>
          <w:sz w:val="24"/>
          <w:szCs w:val="24"/>
        </w:rPr>
        <w:t xml:space="preserve">аваемая приказом </w:t>
      </w:r>
      <w:r w:rsidR="00EB2385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>
        <w:rPr>
          <w:rFonts w:ascii="Times New Roman" w:hAnsi="Times New Roman" w:cs="Times New Roman"/>
          <w:sz w:val="24"/>
          <w:szCs w:val="24"/>
        </w:rPr>
        <w:t>директора Организации</w:t>
      </w:r>
      <w:r w:rsidRPr="0068043B">
        <w:rPr>
          <w:rFonts w:ascii="Times New Roman" w:hAnsi="Times New Roman" w:cs="Times New Roman"/>
          <w:sz w:val="24"/>
          <w:szCs w:val="24"/>
        </w:rPr>
        <w:t>. Комиссия может пересмотреть о</w:t>
      </w:r>
      <w:r>
        <w:rPr>
          <w:rFonts w:ascii="Times New Roman" w:hAnsi="Times New Roman" w:cs="Times New Roman"/>
          <w:sz w:val="24"/>
          <w:szCs w:val="24"/>
        </w:rPr>
        <w:t>ценку,</w:t>
      </w:r>
      <w:r w:rsidRPr="0068043B">
        <w:rPr>
          <w:rFonts w:ascii="Times New Roman" w:hAnsi="Times New Roman" w:cs="Times New Roman"/>
          <w:sz w:val="24"/>
          <w:szCs w:val="24"/>
        </w:rPr>
        <w:t xml:space="preserve"> как в сторону повышения, так и понижения, может оставить прежней. По итогам апелляции (в случае ее проведения) составляется протокол заседания комиссии. </w:t>
      </w:r>
    </w:p>
    <w:p w:rsidR="009D3180" w:rsidRDefault="009D3180" w:rsidP="009D3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68043B">
        <w:rPr>
          <w:rFonts w:ascii="Times New Roman" w:hAnsi="Times New Roman" w:cs="Times New Roman"/>
          <w:sz w:val="24"/>
          <w:szCs w:val="24"/>
        </w:rPr>
        <w:t>Ответственность за освоение пропущенно</w:t>
      </w:r>
      <w:r>
        <w:rPr>
          <w:rFonts w:ascii="Times New Roman" w:hAnsi="Times New Roman" w:cs="Times New Roman"/>
          <w:sz w:val="24"/>
          <w:szCs w:val="24"/>
        </w:rPr>
        <w:t>го материала несет обучающийся</w:t>
      </w:r>
      <w:r w:rsidRPr="0068043B">
        <w:rPr>
          <w:rFonts w:ascii="Times New Roman" w:hAnsi="Times New Roman" w:cs="Times New Roman"/>
          <w:sz w:val="24"/>
          <w:szCs w:val="24"/>
        </w:rPr>
        <w:t xml:space="preserve">. Вопрос о графике ликвидации задолженностей решается в индивидуальном порядке с учетом мнения педагогического совета. </w:t>
      </w:r>
    </w:p>
    <w:p w:rsidR="003F1BC6" w:rsidRPr="009278E2" w:rsidRDefault="003F1BC6" w:rsidP="00927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AAC" w:rsidRPr="008D5AAC" w:rsidRDefault="008D5AAC" w:rsidP="0019327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5AAC" w:rsidRPr="008D5AAC" w:rsidSect="00D302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D9E"/>
    <w:multiLevelType w:val="multilevel"/>
    <w:tmpl w:val="84EE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D27DCB"/>
    <w:multiLevelType w:val="hybridMultilevel"/>
    <w:tmpl w:val="4CC47400"/>
    <w:lvl w:ilvl="0" w:tplc="DE2C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77220"/>
    <w:multiLevelType w:val="hybridMultilevel"/>
    <w:tmpl w:val="173A5910"/>
    <w:lvl w:ilvl="0" w:tplc="A4C47F2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3A6E6B"/>
    <w:multiLevelType w:val="hybridMultilevel"/>
    <w:tmpl w:val="8008286C"/>
    <w:lvl w:ilvl="0" w:tplc="DE2CC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B6B8E"/>
    <w:multiLevelType w:val="hybridMultilevel"/>
    <w:tmpl w:val="0502A1F4"/>
    <w:lvl w:ilvl="0" w:tplc="A4C47F2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7D301E"/>
    <w:multiLevelType w:val="hybridMultilevel"/>
    <w:tmpl w:val="F44C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7C77"/>
    <w:multiLevelType w:val="hybridMultilevel"/>
    <w:tmpl w:val="5256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278E2"/>
    <w:rsid w:val="00193277"/>
    <w:rsid w:val="001A53C3"/>
    <w:rsid w:val="001F6C1F"/>
    <w:rsid w:val="00206CED"/>
    <w:rsid w:val="002313A0"/>
    <w:rsid w:val="00264099"/>
    <w:rsid w:val="00275AFB"/>
    <w:rsid w:val="002D3A24"/>
    <w:rsid w:val="003F1BC6"/>
    <w:rsid w:val="004B7AFE"/>
    <w:rsid w:val="00544999"/>
    <w:rsid w:val="00622D25"/>
    <w:rsid w:val="0067113A"/>
    <w:rsid w:val="007E587D"/>
    <w:rsid w:val="00837D06"/>
    <w:rsid w:val="00845DAA"/>
    <w:rsid w:val="008736CD"/>
    <w:rsid w:val="008D5AAC"/>
    <w:rsid w:val="0091485F"/>
    <w:rsid w:val="009278E2"/>
    <w:rsid w:val="0093571D"/>
    <w:rsid w:val="009D3180"/>
    <w:rsid w:val="00A04AA3"/>
    <w:rsid w:val="00AB5C69"/>
    <w:rsid w:val="00B33BA5"/>
    <w:rsid w:val="00B93AC1"/>
    <w:rsid w:val="00C84105"/>
    <w:rsid w:val="00CC7479"/>
    <w:rsid w:val="00D30254"/>
    <w:rsid w:val="00E86E27"/>
    <w:rsid w:val="00EB2385"/>
    <w:rsid w:val="00EE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278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278E2"/>
    <w:pPr>
      <w:shd w:val="clear" w:color="auto" w:fill="FFFFFF"/>
      <w:spacing w:line="240" w:lineRule="atLeast"/>
      <w:ind w:right="0" w:hanging="360"/>
      <w:jc w:val="left"/>
    </w:pPr>
    <w:rPr>
      <w:sz w:val="27"/>
      <w:szCs w:val="27"/>
    </w:rPr>
  </w:style>
  <w:style w:type="paragraph" w:customStyle="1" w:styleId="s15">
    <w:name w:val="s_15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278E2"/>
    <w:rPr>
      <w:color w:val="0000FF"/>
      <w:u w:val="single"/>
    </w:rPr>
  </w:style>
  <w:style w:type="paragraph" w:customStyle="1" w:styleId="s1">
    <w:name w:val="s_1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9278E2"/>
  </w:style>
  <w:style w:type="paragraph" w:styleId="a5">
    <w:name w:val="Body Text"/>
    <w:basedOn w:val="a"/>
    <w:link w:val="a6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9278E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List1">
    <w:name w:val="List 1"/>
    <w:basedOn w:val="a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9278E2"/>
    <w:pPr>
      <w:ind w:left="720"/>
      <w:contextualSpacing/>
    </w:pPr>
  </w:style>
  <w:style w:type="paragraph" w:customStyle="1" w:styleId="Iauiue">
    <w:name w:val="Iau?iue"/>
    <w:uiPriority w:val="99"/>
    <w:rsid w:val="009D3180"/>
    <w:pPr>
      <w:spacing w:line="240" w:lineRule="auto"/>
      <w:ind w:right="0" w:firstLine="0"/>
      <w:jc w:val="left"/>
    </w:pPr>
    <w:rPr>
      <w:rFonts w:ascii="Times New Roman" w:eastAsia="Arial Unicode MS" w:hAnsi="Times New Roman" w:cs="Times New Roman"/>
      <w:sz w:val="20"/>
      <w:szCs w:val="20"/>
      <w:lang w:val="en-US" w:eastAsia="ru-RU"/>
    </w:rPr>
  </w:style>
  <w:style w:type="paragraph" w:customStyle="1" w:styleId="formattext">
    <w:name w:val="formattext"/>
    <w:basedOn w:val="a"/>
    <w:rsid w:val="009D318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D318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2024-11-25T07:25:00Z</dcterms:created>
  <dcterms:modified xsi:type="dcterms:W3CDTF">2024-12-12T19:52:00Z</dcterms:modified>
</cp:coreProperties>
</file>